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45EEAA52" w14:textId="77777777" w:rsidTr="00D81410">
        <w:trPr>
          <w:trHeight w:val="851"/>
        </w:trPr>
        <w:tc>
          <w:tcPr>
            <w:tcW w:w="2552" w:type="dxa"/>
            <w:shd w:val="clear" w:color="auto" w:fill="auto"/>
          </w:tcPr>
          <w:p w14:paraId="13E423A9" w14:textId="5C4F3466" w:rsidR="004F1918" w:rsidRPr="00C26665" w:rsidRDefault="007D52D1" w:rsidP="004F1918">
            <w:pPr>
              <w:pStyle w:val="M7"/>
              <w:framePr w:wrap="auto" w:vAnchor="margin" w:hAnchor="text" w:xAlign="left" w:yAlign="inline"/>
              <w:suppressOverlap w:val="0"/>
              <w:rPr>
                <w:b w:val="0"/>
                <w:sz w:val="18"/>
                <w:szCs w:val="18"/>
                <w:lang w:val="en-US"/>
              </w:rPr>
            </w:pPr>
            <w:r>
              <w:rPr>
                <w:b w:val="0"/>
                <w:sz w:val="18"/>
                <w:szCs w:val="18"/>
                <w:lang w:val="en-US"/>
              </w:rPr>
              <w:t>March 3</w:t>
            </w:r>
            <w:bookmarkStart w:id="0" w:name="_GoBack"/>
            <w:bookmarkEnd w:id="0"/>
            <w:r w:rsidR="00AE494E" w:rsidRPr="00C26665">
              <w:rPr>
                <w:b w:val="0"/>
                <w:sz w:val="18"/>
                <w:szCs w:val="18"/>
                <w:lang w:val="en-US"/>
              </w:rPr>
              <w:t>1,</w:t>
            </w:r>
            <w:r w:rsidR="00465FD9" w:rsidRPr="00C26665">
              <w:rPr>
                <w:b w:val="0"/>
                <w:sz w:val="18"/>
                <w:szCs w:val="18"/>
                <w:lang w:val="en-US"/>
              </w:rPr>
              <w:t xml:space="preserve"> 2017</w:t>
            </w:r>
          </w:p>
          <w:p w14:paraId="3238CCDB" w14:textId="77777777" w:rsidR="004F1918" w:rsidRPr="00C26665" w:rsidRDefault="004F1918" w:rsidP="004F1918">
            <w:pPr>
              <w:pStyle w:val="M7"/>
              <w:framePr w:wrap="auto" w:vAnchor="margin" w:hAnchor="text" w:xAlign="left" w:yAlign="inline"/>
              <w:suppressOverlap w:val="0"/>
              <w:rPr>
                <w:lang w:val="en-US"/>
              </w:rPr>
            </w:pPr>
          </w:p>
          <w:p w14:paraId="4817CBD1" w14:textId="77777777" w:rsidR="004F1918" w:rsidRPr="00C26665" w:rsidRDefault="004F1918" w:rsidP="004F1918">
            <w:pPr>
              <w:pStyle w:val="M7"/>
              <w:framePr w:wrap="auto" w:vAnchor="margin" w:hAnchor="text" w:xAlign="left" w:yAlign="inline"/>
              <w:suppressOverlap w:val="0"/>
              <w:rPr>
                <w:lang w:val="en-US"/>
              </w:rPr>
            </w:pPr>
          </w:p>
          <w:p w14:paraId="53F2FE18" w14:textId="77777777" w:rsidR="0063177F" w:rsidRPr="00C26665" w:rsidRDefault="0063177F" w:rsidP="0063177F">
            <w:pPr>
              <w:pStyle w:val="M7"/>
              <w:framePr w:wrap="auto" w:vAnchor="margin" w:hAnchor="text" w:xAlign="left" w:yAlign="inline"/>
              <w:suppressOverlap w:val="0"/>
              <w:rPr>
                <w:lang w:val="en-US"/>
              </w:rPr>
            </w:pPr>
            <w:r w:rsidRPr="00C26665">
              <w:rPr>
                <w:lang w:val="en-US"/>
              </w:rPr>
              <w:t xml:space="preserve">Contact person </w:t>
            </w:r>
            <w:r w:rsidRPr="00C26665">
              <w:rPr>
                <w:lang w:val="en-US"/>
              </w:rPr>
              <w:br/>
              <w:t>Dr. Jürgen Krauter</w:t>
            </w:r>
          </w:p>
          <w:p w14:paraId="2C0AD183" w14:textId="77777777" w:rsidR="000756FE" w:rsidRDefault="000756FE" w:rsidP="000756FE">
            <w:pPr>
              <w:pStyle w:val="M9"/>
              <w:framePr w:wrap="auto" w:vAnchor="margin" w:hAnchor="text" w:xAlign="left" w:yAlign="inline"/>
              <w:suppressOverlap w:val="0"/>
              <w:rPr>
                <w:lang w:val="en-US"/>
              </w:rPr>
            </w:pPr>
            <w:r>
              <w:rPr>
                <w:lang w:val="en-US"/>
              </w:rPr>
              <w:t xml:space="preserve">Head of Communications </w:t>
            </w:r>
          </w:p>
          <w:p w14:paraId="36144C8E" w14:textId="77777777" w:rsidR="0063177F" w:rsidRPr="00E12886" w:rsidRDefault="000756FE" w:rsidP="000756FE">
            <w:pPr>
              <w:pStyle w:val="M9"/>
              <w:framePr w:wrap="auto" w:vAnchor="margin" w:hAnchor="text" w:xAlign="left" w:yAlign="inline"/>
              <w:suppressOverlap w:val="0"/>
              <w:rPr>
                <w:lang w:val="en-US"/>
              </w:rPr>
            </w:pPr>
            <w:r>
              <w:rPr>
                <w:lang w:val="en-US"/>
              </w:rPr>
              <w:t xml:space="preserve">Nutrition &amp; Care </w:t>
            </w:r>
            <w:r w:rsidR="0063177F">
              <w:rPr>
                <w:lang w:val="en-US"/>
              </w:rPr>
              <w:br/>
              <w:t xml:space="preserve">Phone +49 </w:t>
            </w:r>
            <w:r w:rsidR="0063177F" w:rsidRPr="00D55E6E">
              <w:rPr>
                <w:lang w:val="en-US"/>
              </w:rPr>
              <w:t>6181 59-6847</w:t>
            </w:r>
          </w:p>
          <w:p w14:paraId="43C9C5BE" w14:textId="77777777" w:rsidR="0063177F" w:rsidRDefault="0063177F" w:rsidP="0063177F">
            <w:pPr>
              <w:pStyle w:val="M10"/>
              <w:framePr w:wrap="auto" w:vAnchor="margin" w:hAnchor="text" w:xAlign="left" w:yAlign="inline"/>
              <w:suppressOverlap w:val="0"/>
            </w:pPr>
            <w:r>
              <w:t>Fax +49 6</w:t>
            </w:r>
            <w:r w:rsidRPr="00D55E6E">
              <w:t>181 59-76847</w:t>
            </w:r>
          </w:p>
          <w:p w14:paraId="2EB3E1EA"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06E3DD81" w14:textId="77777777" w:rsidTr="00D81410">
        <w:trPr>
          <w:trHeight w:val="851"/>
        </w:trPr>
        <w:tc>
          <w:tcPr>
            <w:tcW w:w="2552" w:type="dxa"/>
            <w:shd w:val="clear" w:color="auto" w:fill="auto"/>
          </w:tcPr>
          <w:p w14:paraId="7008DD3C" w14:textId="77777777" w:rsidR="004F1918" w:rsidRDefault="004F1918" w:rsidP="004F1918">
            <w:pPr>
              <w:pStyle w:val="M12"/>
              <w:framePr w:wrap="auto" w:vAnchor="margin" w:hAnchor="text" w:xAlign="left" w:yAlign="inline"/>
              <w:suppressOverlap w:val="0"/>
              <w:rPr>
                <w:lang w:val="en-US"/>
              </w:rPr>
            </w:pPr>
          </w:p>
          <w:p w14:paraId="2610D1C0" w14:textId="77777777" w:rsidR="00FA666B" w:rsidRPr="002178F1" w:rsidRDefault="00FA666B" w:rsidP="00FA666B">
            <w:pPr>
              <w:pStyle w:val="M7"/>
              <w:framePr w:wrap="auto" w:vAnchor="margin" w:hAnchor="text" w:xAlign="left" w:yAlign="inline"/>
              <w:suppressOverlap w:val="0"/>
              <w:rPr>
                <w:lang w:val="en-US"/>
              </w:rPr>
            </w:pPr>
            <w:r>
              <w:rPr>
                <w:lang w:val="en-US"/>
              </w:rPr>
              <w:t>Contact person s</w:t>
            </w:r>
            <w:r w:rsidRPr="005F76C7">
              <w:rPr>
                <w:lang w:val="en-US"/>
              </w:rPr>
              <w:t>pecialized press</w:t>
            </w:r>
            <w:r w:rsidRPr="002178F1">
              <w:rPr>
                <w:lang w:val="en-US"/>
              </w:rPr>
              <w:t xml:space="preserve"> </w:t>
            </w:r>
            <w:r w:rsidRPr="002178F1">
              <w:rPr>
                <w:lang w:val="en-US"/>
              </w:rPr>
              <w:br/>
              <w:t>Lisa Dierks</w:t>
            </w:r>
          </w:p>
          <w:p w14:paraId="6E4B6F84"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 xml:space="preserve">Head of Communications </w:t>
            </w:r>
          </w:p>
          <w:p w14:paraId="5F0200B4"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Personal Care</w:t>
            </w:r>
          </w:p>
          <w:p w14:paraId="6AE1ED01"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Phone +49 201 173-3170</w:t>
            </w:r>
          </w:p>
          <w:p w14:paraId="784E239D"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Fax +49 201 173-713170</w:t>
            </w:r>
          </w:p>
          <w:p w14:paraId="1CF8911E" w14:textId="25CEF953" w:rsidR="004F1918" w:rsidRPr="00F31F7C" w:rsidRDefault="00FA666B" w:rsidP="00FA666B">
            <w:pPr>
              <w:pStyle w:val="M10"/>
              <w:framePr w:wrap="auto" w:vAnchor="margin" w:hAnchor="text" w:xAlign="left" w:yAlign="inline"/>
              <w:suppressOverlap w:val="0"/>
              <w:rPr>
                <w:lang w:val="en-US"/>
              </w:rPr>
            </w:pPr>
            <w:r w:rsidRPr="002178F1">
              <w:rPr>
                <w:lang w:val="en-US"/>
              </w:rPr>
              <w:t>lisa.dierks@evonik.com</w:t>
            </w:r>
            <w:r w:rsidRPr="00F31F7C">
              <w:rPr>
                <w:lang w:val="en-US"/>
              </w:rPr>
              <w:t xml:space="preserve"> </w:t>
            </w:r>
          </w:p>
        </w:tc>
      </w:tr>
    </w:tbl>
    <w:p w14:paraId="6EB55AC7"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D71CD3">
        <w:rPr>
          <w:noProof/>
        </w:rPr>
        <w:t>Evonik Nutrition &amp; Care GmbH</w:t>
      </w:r>
      <w:r>
        <w:fldChar w:fldCharType="end"/>
      </w:r>
    </w:p>
    <w:p w14:paraId="3E6877FC"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71CD3">
        <w:rPr>
          <w:noProof/>
        </w:rPr>
        <w:t>Rellinghauser Straße 1-11</w:t>
      </w:r>
      <w:r>
        <w:fldChar w:fldCharType="end"/>
      </w:r>
    </w:p>
    <w:p w14:paraId="48CFC368"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D71CD3">
        <w:rPr>
          <w:noProof/>
        </w:rPr>
        <w:t>45128 Essen</w:t>
      </w:r>
      <w:r>
        <w:fldChar w:fldCharType="end"/>
      </w:r>
    </w:p>
    <w:p w14:paraId="658843D9"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D71CD3">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D71CD3">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71CD3">
        <w:rPr>
          <w:noProof/>
        </w:rPr>
        <w:t>-</w:t>
      </w:r>
      <w:r>
        <w:fldChar w:fldCharType="end"/>
      </w:r>
      <w:r>
        <w:t>01</w:t>
      </w:r>
    </w:p>
    <w:p w14:paraId="379FB838"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D71CD3">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71CD3">
        <w:rPr>
          <w:noProof/>
        </w:rPr>
        <w:t>-</w:t>
      </w:r>
      <w:r>
        <w:fldChar w:fldCharType="end"/>
      </w:r>
      <w:r>
        <w:t>3475</w:t>
      </w:r>
      <w:r w:rsidRPr="00C936BE">
        <w:br/>
        <w:t>Germany</w:t>
      </w:r>
    </w:p>
    <w:p w14:paraId="056B14C3" w14:textId="77777777" w:rsidR="0063177F" w:rsidRPr="00C936BE" w:rsidRDefault="0063177F" w:rsidP="0063177F">
      <w:pPr>
        <w:pStyle w:val="V5"/>
        <w:framePr w:w="2659" w:wrap="around" w:x="8986" w:y="11836" w:anchorLock="1"/>
        <w:suppressOverlap w:val="0"/>
      </w:pPr>
    </w:p>
    <w:p w14:paraId="78083D33" w14:textId="77777777" w:rsidR="0063177F" w:rsidRPr="00C936BE" w:rsidRDefault="0063177F" w:rsidP="0063177F">
      <w:pPr>
        <w:pStyle w:val="V6"/>
        <w:framePr w:w="2659" w:wrap="around" w:x="8986" w:y="11836" w:anchorLock="1"/>
        <w:suppressOverlap w:val="0"/>
      </w:pPr>
      <w:r w:rsidRPr="00C936BE">
        <w:t>www.evonik.</w:t>
      </w:r>
      <w:r>
        <w:t>com</w:t>
      </w:r>
    </w:p>
    <w:p w14:paraId="6F20CEDA" w14:textId="77777777" w:rsidR="0063177F" w:rsidRPr="0063177F" w:rsidRDefault="0063177F" w:rsidP="0063177F">
      <w:pPr>
        <w:pStyle w:val="Marginalie"/>
        <w:framePr w:w="2659" w:hSpace="0" w:wrap="around" w:x="8986" w:y="11836" w:anchorLock="1"/>
        <w:rPr>
          <w:lang w:val="de-DE"/>
        </w:rPr>
      </w:pPr>
    </w:p>
    <w:p w14:paraId="58AC6ED0" w14:textId="77777777"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14:paraId="6A2417DF" w14:textId="77777777"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14:paraId="05B4BEF3" w14:textId="77777777" w:rsidR="0063177F" w:rsidRPr="00005B42" w:rsidRDefault="0063177F" w:rsidP="0063177F">
      <w:pPr>
        <w:pStyle w:val="Marginalie"/>
        <w:framePr w:w="2659" w:hSpace="0" w:wrap="around" w:x="8986" w:y="11836" w:anchorLock="1"/>
        <w:rPr>
          <w:lang w:val="en-US"/>
        </w:rPr>
      </w:pPr>
    </w:p>
    <w:p w14:paraId="020E2A33" w14:textId="77777777"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D71CD3">
        <w:rPr>
          <w:noProof/>
        </w:rPr>
        <w:t>Management Board</w:t>
      </w:r>
      <w:r>
        <w:fldChar w:fldCharType="end"/>
      </w:r>
    </w:p>
    <w:p w14:paraId="7475A9A9" w14:textId="77777777"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D71CD3">
        <w:rPr>
          <w:noProof/>
        </w:rPr>
        <w:t>Dr. Reiner Beste</w:t>
      </w:r>
      <w:r>
        <w:fldChar w:fldCharType="end"/>
      </w:r>
      <w:r w:rsidRPr="00302AA9">
        <w:t>, Chairman</w:t>
      </w:r>
    </w:p>
    <w:p w14:paraId="60FAAF02" w14:textId="77777777"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14:paraId="0C18BED0"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2C5CF84C"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05AE4112"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090311A1"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55C808E8"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3F040A01" w14:textId="60B8DB17" w:rsidR="00687648" w:rsidRPr="00AE494E" w:rsidRDefault="00687648" w:rsidP="00AE494E">
      <w:pPr>
        <w:rPr>
          <w:rFonts w:cs="Lucida Sans Unicode"/>
          <w:b/>
          <w:bCs/>
          <w:sz w:val="24"/>
          <w:lang w:val="en-US"/>
        </w:rPr>
      </w:pPr>
      <w:r w:rsidRPr="00AE494E">
        <w:rPr>
          <w:rFonts w:cs="Lucida Sans Unicode"/>
          <w:b/>
          <w:bCs/>
          <w:sz w:val="24"/>
          <w:lang w:val="en-US"/>
        </w:rPr>
        <w:t>ANTIL® 500 Pellets – A versatile rheology modifier with ou</w:t>
      </w:r>
      <w:r w:rsidR="00C26665">
        <w:rPr>
          <w:rFonts w:cs="Lucida Sans Unicode"/>
          <w:b/>
          <w:bCs/>
          <w:sz w:val="24"/>
          <w:lang w:val="en-US"/>
        </w:rPr>
        <w:t>tstanding thickening properties</w:t>
      </w:r>
    </w:p>
    <w:p w14:paraId="19009E02" w14:textId="77777777" w:rsidR="00687648" w:rsidRPr="00AE494E" w:rsidRDefault="00687648" w:rsidP="00AE494E">
      <w:pPr>
        <w:rPr>
          <w:rFonts w:cs="Lucida Sans Unicode"/>
          <w:bCs/>
          <w:sz w:val="24"/>
          <w:lang w:val="en-US"/>
        </w:rPr>
      </w:pPr>
    </w:p>
    <w:p w14:paraId="47BA7DCE" w14:textId="77777777" w:rsidR="00687648" w:rsidRPr="00AE494E" w:rsidRDefault="00687648" w:rsidP="00AE494E">
      <w:pPr>
        <w:rPr>
          <w:rFonts w:cs="Lucida Sans Unicode"/>
          <w:sz w:val="24"/>
          <w:lang w:val="en-US"/>
        </w:rPr>
      </w:pPr>
      <w:r w:rsidRPr="00AE494E">
        <w:rPr>
          <w:rFonts w:cs="Lucida Sans Unicode"/>
          <w:sz w:val="24"/>
          <w:lang w:val="en-US"/>
        </w:rPr>
        <w:t xml:space="preserve">Evonik introduces ANTIL® 500 Pellets, a novel and versatile rheology modifier for various cleansing formulations. </w:t>
      </w:r>
    </w:p>
    <w:p w14:paraId="587921D3" w14:textId="77777777" w:rsidR="00687648" w:rsidRPr="00AE494E" w:rsidRDefault="00687648" w:rsidP="00AE494E">
      <w:pPr>
        <w:rPr>
          <w:rFonts w:cs="Lucida Sans Unicode"/>
          <w:sz w:val="24"/>
          <w:lang w:val="en-US"/>
        </w:rPr>
      </w:pPr>
    </w:p>
    <w:p w14:paraId="3A137B43" w14:textId="77777777" w:rsidR="00687648" w:rsidRPr="00AE494E" w:rsidRDefault="00687648" w:rsidP="00AE494E">
      <w:pPr>
        <w:rPr>
          <w:rFonts w:ascii="Lucida Sans" w:hAnsi="Lucida Sans" w:cs="Lucida Sans Unicode"/>
          <w:szCs w:val="22"/>
          <w:lang w:val="en-US"/>
        </w:rPr>
      </w:pPr>
      <w:r w:rsidRPr="00AE494E">
        <w:rPr>
          <w:rFonts w:ascii="Lucida Sans" w:hAnsi="Lucida Sans" w:cs="Lucida Sans Unicode"/>
          <w:szCs w:val="22"/>
          <w:lang w:val="en-US"/>
        </w:rPr>
        <w:t xml:space="preserve">As an innovative hydrophilic polymer, ANTIL® 500 Pellets enables a significant reduction of the active surfactant level in standard cleansing formulations. In addition, the extraordinary efficiency and high flexibility of ANTIL® 500 Pellets facilitate the thickening of challenging surfactant systems, such as sulfate-free formulas, effectively supporting the trend for milder cleansing in personal care. </w:t>
      </w:r>
    </w:p>
    <w:p w14:paraId="186C8A7D" w14:textId="77777777" w:rsidR="00687648" w:rsidRPr="00AE494E" w:rsidRDefault="00687648" w:rsidP="00AE494E">
      <w:pPr>
        <w:rPr>
          <w:rFonts w:ascii="Lucida Sans" w:hAnsi="Lucida Sans" w:cs="Lucida Sans Unicode"/>
          <w:szCs w:val="22"/>
          <w:lang w:val="en-US"/>
        </w:rPr>
      </w:pPr>
    </w:p>
    <w:p w14:paraId="1709AC63" w14:textId="77777777" w:rsidR="00687648" w:rsidRPr="00AE494E" w:rsidRDefault="00687648" w:rsidP="00AE494E">
      <w:pPr>
        <w:rPr>
          <w:rFonts w:ascii="Lucida Sans" w:hAnsi="Lucida Sans" w:cs="Lucida Sans Unicode"/>
          <w:szCs w:val="22"/>
          <w:lang w:val="en-US"/>
        </w:rPr>
      </w:pPr>
      <w:r w:rsidRPr="00AE494E">
        <w:rPr>
          <w:rFonts w:ascii="Lucida Sans" w:hAnsi="Lucida Sans" w:cs="Lucida Sans Unicode"/>
          <w:szCs w:val="22"/>
          <w:lang w:val="en-US"/>
        </w:rPr>
        <w:t xml:space="preserve">The 100% active, preservative-free solid is clearly soluble in water and </w:t>
      </w:r>
      <w:proofErr w:type="spellStart"/>
      <w:r w:rsidRPr="00AE494E">
        <w:rPr>
          <w:rFonts w:ascii="Lucida Sans" w:hAnsi="Lucida Sans" w:cs="Lucida Sans Unicode"/>
          <w:szCs w:val="22"/>
          <w:lang w:val="en-US"/>
        </w:rPr>
        <w:t>processable</w:t>
      </w:r>
      <w:proofErr w:type="spellEnd"/>
      <w:r w:rsidRPr="00AE494E">
        <w:rPr>
          <w:rFonts w:ascii="Lucida Sans" w:hAnsi="Lucida Sans" w:cs="Lucida Sans Unicode"/>
          <w:szCs w:val="22"/>
          <w:lang w:val="en-US"/>
        </w:rPr>
        <w:t xml:space="preserve"> at room temperature. Furthermore, ANTIL® 500 Pellets is stable against hydrolysis and effective over a wide pH range. The thickening agent provides a rich formulation texture with Newtonian flow behavior but without changing the foaming characteristics, which is essential for fulfilling the consumers’ sensorial expectations of personal cleansing products.</w:t>
      </w:r>
    </w:p>
    <w:p w14:paraId="692716AC" w14:textId="77777777" w:rsidR="00687648" w:rsidRPr="00AE494E" w:rsidRDefault="00687648" w:rsidP="00AE494E">
      <w:pPr>
        <w:rPr>
          <w:rFonts w:ascii="Lucida Sans" w:hAnsi="Lucida Sans" w:cs="Lucida Sans Unicode"/>
          <w:szCs w:val="22"/>
          <w:lang w:val="en-US"/>
        </w:rPr>
      </w:pPr>
    </w:p>
    <w:p w14:paraId="1B9DB3FB" w14:textId="77777777" w:rsidR="00687648" w:rsidRPr="00AE494E" w:rsidRDefault="00687648" w:rsidP="00AE494E">
      <w:pPr>
        <w:rPr>
          <w:rFonts w:ascii="Lucida Sans" w:hAnsi="Lucida Sans" w:cs="Lucida Sans Unicode"/>
          <w:szCs w:val="22"/>
          <w:lang w:val="en-US"/>
        </w:rPr>
      </w:pPr>
      <w:r w:rsidRPr="00AE494E">
        <w:rPr>
          <w:rFonts w:ascii="Lucida Sans" w:hAnsi="Lucida Sans" w:cs="Lucida Sans Unicode"/>
          <w:szCs w:val="22"/>
          <w:lang w:val="en-US"/>
        </w:rPr>
        <w:t>ANTIL® 500 Pellets is your innovative choice for the development of mild and cost-effective surfactant-based skin and hair care formulations.</w:t>
      </w:r>
    </w:p>
    <w:p w14:paraId="2E7ACB9A" w14:textId="77777777" w:rsidR="004F1918" w:rsidRPr="00AE494E" w:rsidRDefault="004F1918" w:rsidP="00AE494E">
      <w:pPr>
        <w:rPr>
          <w:szCs w:val="22"/>
        </w:rPr>
      </w:pPr>
    </w:p>
    <w:p w14:paraId="555606CE" w14:textId="77777777" w:rsidR="004F1918" w:rsidRPr="00AE494E" w:rsidRDefault="004F1918" w:rsidP="00AE494E">
      <w:pPr>
        <w:rPr>
          <w:szCs w:val="22"/>
        </w:rPr>
      </w:pPr>
    </w:p>
    <w:p w14:paraId="604FF13D" w14:textId="77777777" w:rsidR="004F1918" w:rsidRDefault="004F1918" w:rsidP="00AE494E">
      <w:pPr>
        <w:rPr>
          <w:szCs w:val="22"/>
        </w:rPr>
      </w:pPr>
    </w:p>
    <w:p w14:paraId="63B4A299" w14:textId="77777777" w:rsidR="00AE494E" w:rsidRDefault="00AE494E" w:rsidP="00AE494E">
      <w:pPr>
        <w:rPr>
          <w:szCs w:val="22"/>
        </w:rPr>
      </w:pPr>
    </w:p>
    <w:p w14:paraId="75E69A48"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 xml:space="preserve">Company information </w:t>
      </w:r>
    </w:p>
    <w:p w14:paraId="2AB9B64A" w14:textId="77777777" w:rsidR="001E4CA9" w:rsidRDefault="001E4CA9" w:rsidP="001E4CA9">
      <w:pPr>
        <w:pStyle w:val="Default"/>
        <w:spacing w:line="220" w:lineRule="exact"/>
        <w:rPr>
          <w:rFonts w:ascii="Trebuchet MS" w:hAnsi="Trebuchet MS"/>
          <w:color w:val="0D0D0D"/>
          <w:sz w:val="20"/>
          <w:szCs w:val="20"/>
          <w:lang w:val="en-US"/>
        </w:rPr>
      </w:pPr>
      <w:r>
        <w:rPr>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Pr>
          <w:sz w:val="18"/>
          <w:szCs w:val="18"/>
          <w:lang w:val="en-US"/>
        </w:rPr>
        <w:t>Evonik’s</w:t>
      </w:r>
      <w:proofErr w:type="spellEnd"/>
      <w:r>
        <w:rPr>
          <w:sz w:val="18"/>
          <w:szCs w:val="18"/>
          <w:lang w:val="en-US"/>
        </w:rPr>
        <w:t xml:space="preserve"> corporate strategy. Evonik benefits specifically from its innovative prowess and integrated technology platforms. Evonik is active in over 100 countries around the world with more than 35,000 employees. In fiscal 2016 the enterprise generated sales of around €12</w:t>
      </w:r>
      <w:proofErr w:type="gramStart"/>
      <w:r>
        <w:rPr>
          <w:sz w:val="18"/>
          <w:szCs w:val="18"/>
          <w:lang w:val="en-US"/>
        </w:rPr>
        <w:t>,7</w:t>
      </w:r>
      <w:proofErr w:type="gramEnd"/>
      <w:r>
        <w:rPr>
          <w:sz w:val="18"/>
          <w:szCs w:val="18"/>
          <w:lang w:val="en-US"/>
        </w:rPr>
        <w:t xml:space="preserve"> billion and an operating profit (adjusted EBITDA) of about €2.165 billion.</w:t>
      </w:r>
    </w:p>
    <w:p w14:paraId="319311B8" w14:textId="77777777" w:rsidR="0063177F" w:rsidRPr="0063177F" w:rsidRDefault="0063177F" w:rsidP="0063177F">
      <w:pPr>
        <w:spacing w:line="220" w:lineRule="exact"/>
        <w:rPr>
          <w:rFonts w:cs="Lucida Sans Unicode"/>
          <w:sz w:val="18"/>
          <w:szCs w:val="18"/>
          <w:lang w:val="en-US"/>
        </w:rPr>
      </w:pPr>
    </w:p>
    <w:p w14:paraId="721B9BB4" w14:textId="77777777"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14:paraId="28313CC2"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sidR="00237E7D">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sidR="00237E7D">
        <w:rPr>
          <w:rFonts w:cs="Lucida Sans Unicode"/>
          <w:sz w:val="18"/>
          <w:szCs w:val="18"/>
          <w:lang w:val="en-US"/>
        </w:rPr>
        <w:t>3</w:t>
      </w:r>
      <w:r w:rsidRPr="0063177F">
        <w:rPr>
          <w:rFonts w:cs="Lucida Sans Unicode"/>
          <w:sz w:val="18"/>
          <w:szCs w:val="18"/>
          <w:lang w:val="en-US"/>
        </w:rPr>
        <w:t xml:space="preserve"> billion in 201</w:t>
      </w:r>
      <w:r w:rsidR="00237E7D">
        <w:rPr>
          <w:rFonts w:cs="Lucida Sans Unicode"/>
          <w:sz w:val="18"/>
          <w:szCs w:val="18"/>
          <w:lang w:val="en-US"/>
        </w:rPr>
        <w:t>6</w:t>
      </w:r>
      <w:r w:rsidRPr="0063177F">
        <w:rPr>
          <w:rFonts w:cs="Lucida Sans Unicode"/>
          <w:sz w:val="18"/>
          <w:szCs w:val="18"/>
          <w:lang w:val="en-US"/>
        </w:rPr>
        <w:t>.</w:t>
      </w:r>
    </w:p>
    <w:p w14:paraId="03F49567" w14:textId="77777777" w:rsidR="0063177F" w:rsidRPr="0063177F" w:rsidRDefault="0063177F" w:rsidP="0063177F">
      <w:pPr>
        <w:spacing w:line="220" w:lineRule="exact"/>
        <w:rPr>
          <w:sz w:val="18"/>
          <w:szCs w:val="18"/>
          <w:lang w:val="en-US"/>
        </w:rPr>
      </w:pPr>
    </w:p>
    <w:p w14:paraId="5914495D"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lastRenderedPageBreak/>
        <w:t>Disclaimer</w:t>
      </w:r>
    </w:p>
    <w:p w14:paraId="7A4F506B"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FCD1EB1" w14:textId="77777777"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4B624" w14:textId="77777777" w:rsidR="005C5615" w:rsidRDefault="005C5615" w:rsidP="00FD1184">
      <w:r>
        <w:separator/>
      </w:r>
    </w:p>
  </w:endnote>
  <w:endnote w:type="continuationSeparator" w:id="0">
    <w:p w14:paraId="2956B445" w14:textId="77777777"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DFBD" w14:textId="77777777" w:rsidR="00BC1B97" w:rsidRDefault="00BC1B97">
    <w:pPr>
      <w:pStyle w:val="Fuzeile"/>
    </w:pPr>
  </w:p>
  <w:p w14:paraId="56D75FE7"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D71CD3">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D71CD3">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5EC7" w14:textId="77777777" w:rsidR="00BC1B97" w:rsidRDefault="00BC1B97" w:rsidP="00316EC0">
    <w:pPr>
      <w:pStyle w:val="Fuzeile"/>
    </w:pPr>
  </w:p>
  <w:p w14:paraId="4B229B6F"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D71CD3">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D71CD3">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D04A" w14:textId="77777777" w:rsidR="005C5615" w:rsidRDefault="005C5615" w:rsidP="00FD1184">
      <w:r>
        <w:separator/>
      </w:r>
    </w:p>
  </w:footnote>
  <w:footnote w:type="continuationSeparator" w:id="0">
    <w:p w14:paraId="261E9B0A" w14:textId="77777777"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8569" w14:textId="77777777"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646F323E" wp14:editId="18E7671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006AACC9" wp14:editId="17733CD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6D9E" w14:textId="77777777"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AF0CE55" wp14:editId="43285E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7ECD4869" wp14:editId="245FE074">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756FE"/>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65FD9"/>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87648"/>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52D1"/>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11551"/>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6234F"/>
    <w:rsid w:val="00A70C5E"/>
    <w:rsid w:val="00A712B8"/>
    <w:rsid w:val="00A804CC"/>
    <w:rsid w:val="00A81F2D"/>
    <w:rsid w:val="00A97CD7"/>
    <w:rsid w:val="00A97EAD"/>
    <w:rsid w:val="00AA15C6"/>
    <w:rsid w:val="00AE3848"/>
    <w:rsid w:val="00AE494E"/>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26665"/>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30D8"/>
    <w:rsid w:val="00D71CD3"/>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0112"/>
    <w:rsid w:val="00E86454"/>
    <w:rsid w:val="00E8737C"/>
    <w:rsid w:val="00E97290"/>
    <w:rsid w:val="00EA7E4E"/>
    <w:rsid w:val="00EB0C3E"/>
    <w:rsid w:val="00EC012C"/>
    <w:rsid w:val="00EC2C4D"/>
    <w:rsid w:val="00ED1DEA"/>
    <w:rsid w:val="00ED3808"/>
    <w:rsid w:val="00EF7EB3"/>
    <w:rsid w:val="00F018DC"/>
    <w:rsid w:val="00F25170"/>
    <w:rsid w:val="00F5602B"/>
    <w:rsid w:val="00F6598A"/>
    <w:rsid w:val="00F66FEE"/>
    <w:rsid w:val="00F85A25"/>
    <w:rsid w:val="00F94E80"/>
    <w:rsid w:val="00F96B9B"/>
    <w:rsid w:val="00FA151A"/>
    <w:rsid w:val="00FA5F5C"/>
    <w:rsid w:val="00FA666B"/>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D0E94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B9F49-CB76-4880-8CAA-FA84AE1C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6C34D-3D12-420E-8CF1-0A136BEDA669}">
  <ds:schemaRefs>
    <ds:schemaRef ds:uri="http://schemas.microsoft.com/office/infopath/2007/PartnerControls"/>
    <ds:schemaRef ds:uri="ba8e1025-4215-47f8-b956-36f6548a1b85"/>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07A8E8-49B5-497F-9EC4-D828D5AB1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549211AE</Template>
  <TotalTime>0</TotalTime>
  <Pages>2</Pages>
  <Words>469</Words>
  <Characters>2973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3436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8</cp:revision>
  <cp:lastPrinted>2017-03-31T07:23:00Z</cp:lastPrinted>
  <dcterms:created xsi:type="dcterms:W3CDTF">2017-03-21T09:22:00Z</dcterms:created>
  <dcterms:modified xsi:type="dcterms:W3CDTF">2017-03-31T07:23:00Z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